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E0" w:rsidRDefault="002829CD" w:rsidP="002829CD">
      <w:pPr>
        <w:pStyle w:val="NoSpacing"/>
        <w:jc w:val="center"/>
      </w:pPr>
      <w:r>
        <w:t>LICENSE TO CARRY</w:t>
      </w:r>
    </w:p>
    <w:p w:rsidR="002829CD" w:rsidRDefault="002829CD" w:rsidP="002829CD">
      <w:pPr>
        <w:pStyle w:val="NoSpacing"/>
        <w:jc w:val="center"/>
      </w:pPr>
      <w:r>
        <w:t>IN</w:t>
      </w:r>
    </w:p>
    <w:p w:rsidR="002829CD" w:rsidRDefault="002829CD" w:rsidP="002829CD">
      <w:pPr>
        <w:pStyle w:val="NoSpacing"/>
        <w:jc w:val="center"/>
      </w:pPr>
      <w:r>
        <w:t>CONSTITUTIONAL CARRY MISSOURI</w:t>
      </w:r>
    </w:p>
    <w:p w:rsidR="00F56AEB" w:rsidRDefault="00F56AEB" w:rsidP="002829CD">
      <w:pPr>
        <w:pStyle w:val="NoSpacing"/>
        <w:jc w:val="center"/>
      </w:pPr>
      <w:r>
        <w:t>K. L. Jamison June 2021</w:t>
      </w:r>
    </w:p>
    <w:p w:rsidR="002829CD" w:rsidRDefault="002829CD" w:rsidP="002829CD">
      <w:pPr>
        <w:pStyle w:val="NoSpacing"/>
      </w:pPr>
    </w:p>
    <w:p w:rsidR="002829CD" w:rsidRDefault="002829CD" w:rsidP="002829CD">
      <w:pPr>
        <w:pStyle w:val="NoSpacing"/>
        <w:spacing w:line="480" w:lineRule="auto"/>
      </w:pPr>
      <w:r>
        <w:tab/>
        <w:t xml:space="preserve">Some do not see the advantage in getting a License to </w:t>
      </w:r>
      <w:proofErr w:type="gramStart"/>
      <w:r>
        <w:t>Carry</w:t>
      </w:r>
      <w:proofErr w:type="gramEnd"/>
      <w:r>
        <w:t xml:space="preserve"> when Missouri allows concealed carry without a license.</w:t>
      </w:r>
      <w:r w:rsidR="009C3699">
        <w:t xml:space="preserve">  Even to the point of accusing License to </w:t>
      </w:r>
      <w:proofErr w:type="gramStart"/>
      <w:r w:rsidR="009C3699">
        <w:t>Carry</w:t>
      </w:r>
      <w:proofErr w:type="gramEnd"/>
      <w:r w:rsidR="009C3699">
        <w:t xml:space="preserve"> instructors of being a “rip off.”  There are certain advantages that should be considered.</w:t>
      </w:r>
    </w:p>
    <w:p w:rsidR="009C3699" w:rsidRDefault="009C3699" w:rsidP="002829CD">
      <w:pPr>
        <w:pStyle w:val="NoSpacing"/>
        <w:spacing w:line="480" w:lineRule="auto"/>
      </w:pPr>
      <w:r>
        <w:tab/>
        <w:t xml:space="preserve">Federal law prohibits carrying a firearm of any kind through a school zone unless the person has a license issued by the state the school is in.  It is not possible to go through an urban area without going through a school zone.  Persons carrying </w:t>
      </w:r>
      <w:r w:rsidR="00B41FB3">
        <w:t xml:space="preserve">under the </w:t>
      </w:r>
      <w:proofErr w:type="spellStart"/>
      <w:r>
        <w:t>permitless</w:t>
      </w:r>
      <w:proofErr w:type="spellEnd"/>
      <w:r w:rsidR="006C58C8">
        <w:t xml:space="preserve"> </w:t>
      </w:r>
      <w:r w:rsidR="00B41FB3">
        <w:t xml:space="preserve">law </w:t>
      </w:r>
      <w:r w:rsidR="006C58C8">
        <w:t>also called</w:t>
      </w:r>
      <w:r>
        <w:t xml:space="preserve"> constitutional carry are violating federal law on a daily basis.  </w:t>
      </w:r>
      <w:r w:rsidR="006C58C8">
        <w:t>This law has not been enforced in over twenty-five years but we have a new administration which has promised to give us trouble.  It would be a shame to be the first.</w:t>
      </w:r>
    </w:p>
    <w:p w:rsidR="006C58C8" w:rsidRDefault="006C58C8" w:rsidP="002829CD">
      <w:pPr>
        <w:pStyle w:val="NoSpacing"/>
        <w:spacing w:line="480" w:lineRule="auto"/>
      </w:pPr>
      <w:r>
        <w:tab/>
        <w:t xml:space="preserve">A person cannot carry concealed in another state unless that state recognizes Missouri’s License to Carry.  If a person does not have a license it is not legal to carry in </w:t>
      </w:r>
      <w:r w:rsidR="00B41FB3">
        <w:t xml:space="preserve">the thirty-six </w:t>
      </w:r>
      <w:r>
        <w:t>state</w:t>
      </w:r>
      <w:r w:rsidR="00B41FB3">
        <w:t>s which recognize Missouri’</w:t>
      </w:r>
      <w:r w:rsidR="0081663F">
        <w:t>s license</w:t>
      </w:r>
      <w:bookmarkStart w:id="0" w:name="_GoBack"/>
      <w:bookmarkEnd w:id="0"/>
      <w:r>
        <w:t xml:space="preserve">.  The only exception would be states which have no law against carrying concealed weapons.  Consult </w:t>
      </w:r>
      <w:hyperlink r:id="rId5" w:history="1">
        <w:r w:rsidRPr="0015316D">
          <w:rPr>
            <w:rStyle w:val="Hyperlink"/>
          </w:rPr>
          <w:t>www.HandgunLaw.us</w:t>
        </w:r>
      </w:hyperlink>
      <w:r>
        <w:t xml:space="preserve"> for the laws of other states and the thirty-six states which recognize Missouri’s license.  At this writing all states bordering Missouri, except for Illinois, recognize Missouri’s license</w:t>
      </w:r>
      <w:r w:rsidR="0011142D">
        <w:t>.</w:t>
      </w:r>
    </w:p>
    <w:p w:rsidR="0011142D" w:rsidRDefault="0011142D" w:rsidP="002829CD">
      <w:pPr>
        <w:pStyle w:val="NoSpacing"/>
        <w:spacing w:line="480" w:lineRule="auto"/>
      </w:pPr>
      <w:r>
        <w:lastRenderedPageBreak/>
        <w:tab/>
        <w:t>Some cities ban the open carry of firearms unless one has a license to carry concealed.  This bears repeating.  In such cities one must have a license to carry concealed in order to carry openly.  It doesn’t have to make sense, it’s just the law.  I know of no list of such cities.</w:t>
      </w:r>
    </w:p>
    <w:p w:rsidR="0011142D" w:rsidRDefault="0011142D" w:rsidP="002829CD">
      <w:pPr>
        <w:pStyle w:val="NoSpacing"/>
        <w:spacing w:line="480" w:lineRule="auto"/>
      </w:pPr>
      <w:r>
        <w:tab/>
        <w:t xml:space="preserve">Possession of a License to Carry tells </w:t>
      </w:r>
      <w:r w:rsidR="00B41FB3">
        <w:t xml:space="preserve">law enforcement </w:t>
      </w:r>
      <w:r>
        <w:t xml:space="preserve">that the owner is a certified “good guy.”  </w:t>
      </w:r>
      <w:r w:rsidR="006E2E41">
        <w:t>Statistically this population is arrested at a rate less than police officers.</w:t>
      </w:r>
      <w:r w:rsidR="006B3DDC">
        <w:t xml:space="preserve">  Criminals tend to avoid gun owners.  The legal system tends to avoid certified good guys.</w:t>
      </w:r>
    </w:p>
    <w:p w:rsidR="006E2E41" w:rsidRDefault="006E2E41" w:rsidP="002829CD">
      <w:pPr>
        <w:pStyle w:val="NoSpacing"/>
        <w:spacing w:line="480" w:lineRule="auto"/>
      </w:pPr>
      <w:r>
        <w:tab/>
        <w:t xml:space="preserve">A License to </w:t>
      </w:r>
      <w:proofErr w:type="gramStart"/>
      <w:r>
        <w:t>Carry</w:t>
      </w:r>
      <w:proofErr w:type="gramEnd"/>
      <w:r>
        <w:t xml:space="preserve"> requires a class on firearms safety and the law.  </w:t>
      </w:r>
      <w:r w:rsidR="00697645">
        <w:t>These classes may dispel some of the urban myths that have grown up around the law of self-defense.</w:t>
      </w:r>
      <w:r w:rsidR="0023303B">
        <w:t xml:space="preserve">  This tends to keep people out of trouble.  See </w:t>
      </w:r>
      <w:hyperlink r:id="rId6" w:history="1">
        <w:r w:rsidR="0023303B" w:rsidRPr="0015316D">
          <w:rPr>
            <w:rStyle w:val="Hyperlink"/>
          </w:rPr>
          <w:t>www.WMSA.net</w:t>
        </w:r>
      </w:hyperlink>
      <w:r w:rsidR="0023303B">
        <w:t xml:space="preserve"> for their “Stay </w:t>
      </w:r>
      <w:proofErr w:type="gramStart"/>
      <w:r w:rsidR="0023303B">
        <w:t>Out</w:t>
      </w:r>
      <w:proofErr w:type="gramEnd"/>
      <w:r w:rsidR="0023303B">
        <w:t xml:space="preserve"> of Jail Card.”</w:t>
      </w:r>
    </w:p>
    <w:sectPr w:rsidR="006E2E41" w:rsidSect="002829CD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CD"/>
    <w:rsid w:val="00073CC0"/>
    <w:rsid w:val="0011142D"/>
    <w:rsid w:val="0023303B"/>
    <w:rsid w:val="002829CD"/>
    <w:rsid w:val="00697645"/>
    <w:rsid w:val="006B3DDC"/>
    <w:rsid w:val="006C58C8"/>
    <w:rsid w:val="006E2E41"/>
    <w:rsid w:val="007F13C3"/>
    <w:rsid w:val="0081663F"/>
    <w:rsid w:val="009C3699"/>
    <w:rsid w:val="00B41FB3"/>
    <w:rsid w:val="00D415E0"/>
    <w:rsid w:val="00F5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F13C3"/>
    <w:pPr>
      <w:spacing w:after="0" w:line="240" w:lineRule="auto"/>
    </w:pPr>
    <w:rPr>
      <w:rFonts w:asciiTheme="majorHAnsi" w:eastAsiaTheme="majorEastAsia" w:hAnsiTheme="majorHAnsi" w:cstheme="majorBidi"/>
      <w:vanish/>
      <w:sz w:val="20"/>
      <w:szCs w:val="20"/>
    </w:rPr>
  </w:style>
  <w:style w:type="paragraph" w:styleId="NoSpacing">
    <w:name w:val="No Spacing"/>
    <w:uiPriority w:val="1"/>
    <w:qFormat/>
    <w:rsid w:val="002829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58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F13C3"/>
    <w:pPr>
      <w:spacing w:after="0" w:line="240" w:lineRule="auto"/>
    </w:pPr>
    <w:rPr>
      <w:rFonts w:asciiTheme="majorHAnsi" w:eastAsiaTheme="majorEastAsia" w:hAnsiTheme="majorHAnsi" w:cstheme="majorBidi"/>
      <w:vanish/>
      <w:sz w:val="20"/>
      <w:szCs w:val="20"/>
    </w:rPr>
  </w:style>
  <w:style w:type="paragraph" w:styleId="NoSpacing">
    <w:name w:val="No Spacing"/>
    <w:uiPriority w:val="1"/>
    <w:qFormat/>
    <w:rsid w:val="002829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58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MSA.net" TargetMode="External"/><Relationship Id="rId5" Type="http://schemas.openxmlformats.org/officeDocument/2006/relationships/hyperlink" Target="http://www.HandgunLaw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Levin J. Law office</dc:creator>
  <cp:lastModifiedBy>Levin J. Law office</cp:lastModifiedBy>
  <cp:revision>6</cp:revision>
  <dcterms:created xsi:type="dcterms:W3CDTF">2021-06-08T15:42:00Z</dcterms:created>
  <dcterms:modified xsi:type="dcterms:W3CDTF">2021-06-09T15:40:00Z</dcterms:modified>
</cp:coreProperties>
</file>